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F57" w:rsidRPr="00227F57" w:rsidRDefault="00B06020" w:rsidP="00227F57">
      <w:pPr>
        <w:spacing w:after="225" w:line="336" w:lineRule="atLeast"/>
        <w:outlineLvl w:val="0"/>
        <w:rPr>
          <w:rFonts w:ascii="Georgia" w:eastAsia="Times New Roman" w:hAnsi="Georgia" w:cs="Times New Roman"/>
          <w:color w:val="DF0000"/>
          <w:kern w:val="36"/>
          <w:sz w:val="36"/>
          <w:szCs w:val="36"/>
        </w:rPr>
      </w:pPr>
      <w:r>
        <w:rPr>
          <w:rFonts w:ascii="inherit" w:eastAsia="Times New Roman" w:hAnsi="inherit" w:cs="Times New Roman"/>
          <w:noProof/>
          <w:color w:val="222222"/>
          <w:sz w:val="17"/>
          <w:szCs w:val="17"/>
          <w:lang w:val="sr-Latn-RS" w:eastAsia="sr-Latn-RS"/>
        </w:rPr>
        <w:drawing>
          <wp:anchor distT="0" distB="0" distL="114300" distR="114300" simplePos="0" relativeHeight="251661312" behindDoc="0" locked="0" layoutInCell="1" allowOverlap="1" wp14:anchorId="160809F1" wp14:editId="4D72301A">
            <wp:simplePos x="0" y="0"/>
            <wp:positionH relativeFrom="column">
              <wp:posOffset>28575</wp:posOffset>
            </wp:positionH>
            <wp:positionV relativeFrom="paragraph">
              <wp:posOffset>670560</wp:posOffset>
            </wp:positionV>
            <wp:extent cx="646430" cy="511810"/>
            <wp:effectExtent l="0" t="0" r="1270" b="254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646430" cy="511810"/>
                    </a:xfrm>
                    <a:prstGeom prst="rect">
                      <a:avLst/>
                    </a:prstGeom>
                    <a:noFill/>
                  </pic:spPr>
                </pic:pic>
              </a:graphicData>
            </a:graphic>
            <wp14:sizeRelH relativeFrom="page">
              <wp14:pctWidth>0</wp14:pctWidth>
            </wp14:sizeRelH>
            <wp14:sizeRelV relativeFrom="page">
              <wp14:pctHeight>0</wp14:pctHeight>
            </wp14:sizeRelV>
          </wp:anchor>
        </w:drawing>
      </w:r>
      <w:r w:rsidR="00227F57" w:rsidRPr="00227F57">
        <w:rPr>
          <w:rFonts w:ascii="Georgia" w:eastAsia="Times New Roman" w:hAnsi="Georgia" w:cs="Times New Roman"/>
          <w:color w:val="DF0000"/>
          <w:kern w:val="36"/>
          <w:sz w:val="36"/>
          <w:szCs w:val="36"/>
        </w:rPr>
        <w:t>DVOSTRUKI ARŠINI Drugima ukor samo Hanu hoće da izbace</w:t>
      </w:r>
    </w:p>
    <w:p w:rsidR="00227F57" w:rsidRPr="00227F57" w:rsidRDefault="00227F57" w:rsidP="00227F57">
      <w:pPr>
        <w:spacing w:after="150" w:line="336" w:lineRule="atLeast"/>
        <w:rPr>
          <w:rFonts w:ascii="inherit" w:eastAsia="Times New Roman" w:hAnsi="inherit" w:cs="Times New Roman"/>
          <w:color w:val="222222"/>
          <w:sz w:val="17"/>
          <w:szCs w:val="17"/>
        </w:rPr>
      </w:pPr>
      <w:r w:rsidRPr="00227F57">
        <w:rPr>
          <w:rFonts w:ascii="inherit" w:eastAsia="Times New Roman" w:hAnsi="inherit" w:cs="Times New Roman"/>
          <w:color w:val="222222"/>
          <w:sz w:val="17"/>
          <w:szCs w:val="17"/>
        </w:rPr>
        <w:t>Ana Lalić, Miloš Stanić | </w:t>
      </w:r>
      <w:r w:rsidRPr="00227F57">
        <w:rPr>
          <w:rFonts w:ascii="inherit" w:eastAsia="Times New Roman" w:hAnsi="inherit" w:cs="Times New Roman"/>
          <w:color w:val="666666"/>
          <w:sz w:val="17"/>
          <w:szCs w:val="17"/>
          <w:bdr w:val="none" w:sz="0" w:space="0" w:color="auto" w:frame="1"/>
        </w:rPr>
        <w:t>26. 02. 2015. - 17:00h </w:t>
      </w:r>
      <w:r w:rsidRPr="00227F57">
        <w:rPr>
          <w:rFonts w:ascii="inherit" w:eastAsia="Times New Roman" w:hAnsi="inherit" w:cs="Times New Roman"/>
          <w:color w:val="222222"/>
          <w:sz w:val="17"/>
          <w:szCs w:val="17"/>
        </w:rPr>
        <w:t>| </w:t>
      </w:r>
      <w:r w:rsidRPr="00227F57">
        <w:rPr>
          <w:rFonts w:ascii="inherit" w:eastAsia="Times New Roman" w:hAnsi="inherit" w:cs="Times New Roman"/>
          <w:color w:val="666666"/>
          <w:sz w:val="17"/>
          <w:szCs w:val="17"/>
          <w:bdr w:val="none" w:sz="0" w:space="0" w:color="auto" w:frame="1"/>
        </w:rPr>
        <w:t>Foto:</w:t>
      </w:r>
      <w:r w:rsidRPr="00227F57">
        <w:rPr>
          <w:rFonts w:ascii="inherit" w:eastAsia="Times New Roman" w:hAnsi="inherit" w:cs="Times New Roman"/>
          <w:color w:val="222222"/>
          <w:sz w:val="17"/>
          <w:szCs w:val="17"/>
        </w:rPr>
        <w:t> R. Getel | </w:t>
      </w:r>
      <w:hyperlink r:id="rId6" w:history="1">
        <w:r w:rsidRPr="00227F57">
          <w:rPr>
            <w:rFonts w:ascii="inherit" w:eastAsia="Times New Roman" w:hAnsi="inherit" w:cs="Times New Roman"/>
            <w:color w:val="DF0000"/>
            <w:sz w:val="17"/>
            <w:szCs w:val="17"/>
            <w:u w:val="single"/>
            <w:bdr w:val="none" w:sz="0" w:space="0" w:color="auto" w:frame="1"/>
          </w:rPr>
          <w:t>Komentara: 113</w:t>
        </w:r>
      </w:hyperlink>
    </w:p>
    <w:p w:rsidR="00227F57" w:rsidRPr="00227F57" w:rsidRDefault="00227F57" w:rsidP="00227F57">
      <w:pPr>
        <w:pBdr>
          <w:top w:val="single" w:sz="6" w:space="8" w:color="DDDDDD"/>
          <w:bottom w:val="single" w:sz="6" w:space="8" w:color="DDDDDD"/>
        </w:pBdr>
        <w:spacing w:after="300" w:line="360" w:lineRule="atLeast"/>
        <w:rPr>
          <w:rFonts w:ascii="Georgia" w:eastAsia="Times New Roman" w:hAnsi="Georgia" w:cs="Times New Roman"/>
          <w:color w:val="000000"/>
          <w:sz w:val="24"/>
          <w:szCs w:val="24"/>
        </w:rPr>
      </w:pPr>
      <w:bookmarkStart w:id="0" w:name="_GoBack"/>
      <w:r w:rsidRPr="00227F57">
        <w:rPr>
          <w:rFonts w:ascii="Georgia" w:eastAsia="Times New Roman" w:hAnsi="Georgia" w:cs="Times New Roman"/>
          <w:noProof/>
          <w:color w:val="111111"/>
          <w:sz w:val="23"/>
          <w:szCs w:val="23"/>
          <w:lang w:val="sr-Latn-RS" w:eastAsia="sr-Latn-RS"/>
        </w:rPr>
        <w:drawing>
          <wp:anchor distT="0" distB="0" distL="114300" distR="114300" simplePos="0" relativeHeight="251658240" behindDoc="0" locked="0" layoutInCell="1" allowOverlap="1" wp14:anchorId="3893B08B" wp14:editId="14E88E3A">
            <wp:simplePos x="0" y="0"/>
            <wp:positionH relativeFrom="column">
              <wp:posOffset>2400300</wp:posOffset>
            </wp:positionH>
            <wp:positionV relativeFrom="paragraph">
              <wp:posOffset>638810</wp:posOffset>
            </wp:positionV>
            <wp:extent cx="2619375" cy="1504950"/>
            <wp:effectExtent l="0" t="0" r="9525" b="0"/>
            <wp:wrapSquare wrapText="bothSides"/>
            <wp:docPr id="1" name="Picture 1" descr="http://www.blic.rs/data/images/2015-02-25/578565_novi-sad-profesori240215ras-foto-robert-getel-12_f.jpg?ver=142490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25/578565_novi-sad-profesori240215ras-foto-robert-getel-12_f.jpg?ver=1424902345"/>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619375" cy="1504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227F57">
        <w:rPr>
          <w:rFonts w:ascii="Georgia" w:eastAsia="Times New Roman" w:hAnsi="Georgia" w:cs="Times New Roman"/>
          <w:color w:val="000000"/>
          <w:sz w:val="24"/>
          <w:szCs w:val="24"/>
        </w:rPr>
        <w:t>U pravljenju fotomontaža profesora Karlovačke gimnazije učestvovalo je 14 učenika, ali je zbog šale iz škole izbačena samo Hana F. (15).</w:t>
      </w:r>
    </w:p>
    <w:p w:rsidR="00227F57" w:rsidRPr="00227F57" w:rsidRDefault="00227F57" w:rsidP="00227F57">
      <w:pPr>
        <w:spacing w:after="0" w:line="360" w:lineRule="atLeast"/>
        <w:rPr>
          <w:rFonts w:ascii="Georgia" w:eastAsia="Times New Roman" w:hAnsi="Georgia" w:cs="Times New Roman"/>
          <w:color w:val="111111"/>
          <w:sz w:val="23"/>
          <w:szCs w:val="23"/>
        </w:rPr>
      </w:pPr>
    </w:p>
    <w:p w:rsidR="00227F57" w:rsidRPr="00227F57" w:rsidRDefault="00227F57" w:rsidP="00227F57">
      <w:pPr>
        <w:spacing w:after="150" w:line="360" w:lineRule="atLeast"/>
        <w:rPr>
          <w:rFonts w:ascii="Lucida Sans Unicode" w:eastAsia="Times New Roman" w:hAnsi="Lucida Sans Unicode" w:cs="Lucida Sans Unicode"/>
          <w:color w:val="777777"/>
          <w:sz w:val="18"/>
          <w:szCs w:val="18"/>
        </w:rPr>
      </w:pPr>
      <w:r w:rsidRPr="00227F57">
        <w:rPr>
          <w:rFonts w:ascii="Lucida Sans Unicode" w:eastAsia="Times New Roman" w:hAnsi="Lucida Sans Unicode" w:cs="Lucida Sans Unicode"/>
          <w:color w:val="777777"/>
          <w:sz w:val="18"/>
          <w:szCs w:val="18"/>
        </w:rPr>
        <w:t>Uvređena direktorka je ceo slučaj pretvorila u lični sukob sa detetom od 15 godina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Svi učenici su kažnjeni ukorom, dok je Hana, koja je autorka fotomontaže na kojoj se nalazi direktorka gimnazije Slavica Šokica, drastično kažnjena.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 </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Ona je odlukom Pokrajinskog sekretarijata za obrazovanje vraćena u školu. Hana trenutno pohađa nastavu, ali direktorka insistira da devojčica bude izbačena.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 </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noProof/>
          <w:color w:val="111111"/>
          <w:sz w:val="23"/>
          <w:szCs w:val="23"/>
          <w:lang w:val="sr-Latn-RS" w:eastAsia="sr-Latn-RS"/>
        </w:rPr>
        <w:drawing>
          <wp:anchor distT="0" distB="0" distL="114300" distR="114300" simplePos="0" relativeHeight="251659264" behindDoc="0" locked="0" layoutInCell="1" allowOverlap="1">
            <wp:simplePos x="0" y="0"/>
            <wp:positionH relativeFrom="column">
              <wp:posOffset>3686175</wp:posOffset>
            </wp:positionH>
            <wp:positionV relativeFrom="paragraph">
              <wp:posOffset>92710</wp:posOffset>
            </wp:positionV>
            <wp:extent cx="2333625" cy="1905000"/>
            <wp:effectExtent l="0" t="0" r="9525" b="0"/>
            <wp:wrapSquare wrapText="bothSides"/>
            <wp:docPr id="2" name="Picture 2" descr="http://www.blic.rs/data/images/2015-02-25/578563_novi-sad-profesori240215ras-foto-robert-getel-5_hs.jpg?ver=142490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5/578563_novi-sad-profesori240215ras-foto-robert-getel-5_hs.jpg?ver=142490252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33362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7F57" w:rsidRPr="00227F57" w:rsidRDefault="00227F57" w:rsidP="00227F57">
      <w:pPr>
        <w:spacing w:after="0" w:line="360" w:lineRule="atLeast"/>
        <w:rPr>
          <w:rFonts w:ascii="Lucida Sans Unicode" w:eastAsia="Times New Roman" w:hAnsi="Lucida Sans Unicode" w:cs="Lucida Sans Unicode"/>
          <w:color w:val="777777"/>
          <w:sz w:val="18"/>
          <w:szCs w:val="18"/>
        </w:rPr>
      </w:pPr>
      <w:r w:rsidRPr="00227F57">
        <w:rPr>
          <w:rFonts w:ascii="Lucida Sans Unicode" w:eastAsia="Times New Roman" w:hAnsi="Lucida Sans Unicode" w:cs="Lucida Sans Unicode"/>
          <w:color w:val="777777"/>
          <w:sz w:val="18"/>
          <w:szCs w:val="18"/>
        </w:rPr>
        <w:t>Sporna fotomontaža kojom je Hana uvredila direktorku</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 Hana je pogrešila kao i sva ostala deca, za šta se lično izvinila. Međutim, očigledno je njena greška “veća” - kaže otac učenice Josip F, aludirajući da je glavni problem uvređena direktorka i njena sujeta.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Direktorka pak tvrdi da je Hana izbačena jer je jedino ona od svih učenika prikupljala sporne fotografije.</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 Ona ih je i postavila na Instagram. Takođe, ona ih je imenovala “Dnevna doza profesora Karlovačke gimnazije” - kaže direktorka.</w:t>
      </w:r>
    </w:p>
    <w:p w:rsidR="00227F57" w:rsidRPr="00227F57" w:rsidRDefault="00643036" w:rsidP="00227F57">
      <w:pPr>
        <w:spacing w:after="0" w:line="360" w:lineRule="atLeast"/>
        <w:rPr>
          <w:rFonts w:ascii="Georgia" w:eastAsia="Times New Roman" w:hAnsi="Georgia" w:cs="Times New Roman"/>
          <w:color w:val="111111"/>
          <w:sz w:val="23"/>
          <w:szCs w:val="23"/>
        </w:rPr>
      </w:pPr>
      <w:r w:rsidRPr="00670029">
        <w:rPr>
          <w:rFonts w:ascii="Arial" w:eastAsia="Times New Roman" w:hAnsi="Arial" w:cs="Arial"/>
          <w:noProof/>
          <w:color w:val="000000"/>
          <w:sz w:val="14"/>
          <w:szCs w:val="18"/>
          <w:lang w:val="sr-Latn-RS" w:eastAsia="sr-Latn-RS"/>
        </w:rPr>
        <w:drawing>
          <wp:anchor distT="0" distB="0" distL="114300" distR="114300" simplePos="0" relativeHeight="251663360" behindDoc="0" locked="0" layoutInCell="1" allowOverlap="1" wp14:anchorId="6DB7B2CA" wp14:editId="3B52D9B5">
            <wp:simplePos x="0" y="0"/>
            <wp:positionH relativeFrom="column">
              <wp:posOffset>4838700</wp:posOffset>
            </wp:positionH>
            <wp:positionV relativeFrom="paragraph">
              <wp:posOffset>476250</wp:posOffset>
            </wp:positionV>
            <wp:extent cx="1104900" cy="647700"/>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r w:rsidR="00227F57" w:rsidRPr="00227F57">
        <w:rPr>
          <w:rFonts w:ascii="Georgia" w:eastAsia="Times New Roman" w:hAnsi="Georgia" w:cs="Times New Roman"/>
          <w:color w:val="111111"/>
          <w:sz w:val="23"/>
          <w:szCs w:val="23"/>
        </w:rPr>
        <w:br/>
        <w:t>Otac devojčice, međutim, smatra da je stav direktorke u ovom slučaju postao previše “ličan”.</w:t>
      </w:r>
    </w:p>
    <w:tbl>
      <w:tblPr>
        <w:tblpPr w:leftFromText="45" w:rightFromText="195" w:topFromText="75" w:vertAnchor="text"/>
        <w:tblW w:w="3000" w:type="dxa"/>
        <w:tblCellSpacing w:w="0" w:type="dxa"/>
        <w:tblBorders>
          <w:bottom w:val="single" w:sz="6" w:space="0" w:color="DDDDDD"/>
        </w:tblBorders>
        <w:shd w:val="clear" w:color="auto" w:fill="EAEAEA"/>
        <w:tblCellMar>
          <w:left w:w="0" w:type="dxa"/>
          <w:right w:w="0" w:type="dxa"/>
        </w:tblCellMar>
        <w:tblLook w:val="04A0" w:firstRow="1" w:lastRow="0" w:firstColumn="1" w:lastColumn="0" w:noHBand="0" w:noVBand="1"/>
      </w:tblPr>
      <w:tblGrid>
        <w:gridCol w:w="3990"/>
      </w:tblGrid>
      <w:tr w:rsidR="00227F57" w:rsidRPr="00227F57" w:rsidTr="00227F57">
        <w:trPr>
          <w:tblCellSpacing w:w="0" w:type="dxa"/>
        </w:trPr>
        <w:tc>
          <w:tcPr>
            <w:tcW w:w="0" w:type="auto"/>
            <w:tcBorders>
              <w:top w:val="nil"/>
              <w:left w:val="nil"/>
              <w:bottom w:val="nil"/>
              <w:right w:val="nil"/>
            </w:tcBorders>
            <w:shd w:val="clear" w:color="auto" w:fill="EAEAEA"/>
            <w:tcMar>
              <w:top w:w="150" w:type="dxa"/>
              <w:left w:w="150" w:type="dxa"/>
              <w:bottom w:w="150" w:type="dxa"/>
              <w:right w:w="150" w:type="dxa"/>
            </w:tcMar>
            <w:vAlign w:val="center"/>
            <w:hideMark/>
          </w:tcPr>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inherit" w:eastAsia="Times New Roman" w:hAnsi="inherit" w:cs="Times New Roman"/>
                <w:b/>
                <w:bCs/>
                <w:noProof/>
                <w:color w:val="333333"/>
                <w:sz w:val="20"/>
                <w:szCs w:val="20"/>
                <w:bdr w:val="none" w:sz="0" w:space="0" w:color="auto" w:frame="1"/>
                <w:lang w:val="sr-Latn-RS" w:eastAsia="sr-Latn-RS"/>
              </w:rPr>
              <w:lastRenderedPageBreak/>
              <w:drawing>
                <wp:inline distT="0" distB="0" distL="0" distR="0" wp14:anchorId="797DDCF0" wp14:editId="6C91DAFF">
                  <wp:extent cx="2333625" cy="1905000"/>
                  <wp:effectExtent l="0" t="0" r="9525" b="0"/>
                  <wp:docPr id="3" name="Picture 3" descr="http://www.blic.rs/data/images/2015-02-25/578564_novi-sad-profesori240215ras-foto-robert-getel-8_hs.jpg?ver=142490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25/578564_novi-sad-profesori240215ras-foto-robert-getel-8_hs.jpg?ver=1424902705"/>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2333625" cy="1905000"/>
                          </a:xfrm>
                          <a:prstGeom prst="rect">
                            <a:avLst/>
                          </a:prstGeom>
                          <a:noFill/>
                          <a:ln>
                            <a:noFill/>
                          </a:ln>
                        </pic:spPr>
                      </pic:pic>
                    </a:graphicData>
                  </a:graphic>
                </wp:inline>
              </w:drawing>
            </w:r>
            <w:r w:rsidRPr="00227F57">
              <w:rPr>
                <w:rFonts w:ascii="inherit" w:eastAsia="Times New Roman" w:hAnsi="inherit" w:cs="Times New Roman"/>
                <w:b/>
                <w:bCs/>
                <w:color w:val="333333"/>
                <w:sz w:val="20"/>
                <w:szCs w:val="20"/>
                <w:bdr w:val="none" w:sz="0" w:space="0" w:color="auto" w:frame="1"/>
              </w:rPr>
              <w:t>Nastavniku ne smeta</w:t>
            </w:r>
          </w:p>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Trebuchet MS" w:eastAsia="Times New Roman" w:hAnsi="Trebuchet MS" w:cs="Times New Roman"/>
                <w:color w:val="333333"/>
                <w:sz w:val="20"/>
                <w:szCs w:val="20"/>
              </w:rPr>
              <w:br/>
              <w:t>Hanina drugarica misli da ona nije uradila ništa strašno. „Sve to što se nalazi na slikama profesori su pričali na času, jedino je preterala ono sa direktorkom, ali je previše da je zbog toga izbace iz škole“, kaže K. M.  I nastavniku likovnog Bratislavu Stevanoviću fotomontaže ne smetaju. „Ne ljutim se jer znam da nisu istinite, ali ljudi misle da ja na fotomontaži nisam slučajno“, kaže on.</w:t>
            </w:r>
          </w:p>
        </w:tc>
      </w:tr>
    </w:tbl>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 Kada sam pričao s njom i zamolio da Hana bude kažnjena kao i svi drugi, kao i da ću se i sam više angažovati u vaspitnom radu sa ćerkom, direktorka Šokica mi je odgovorila da je Hanino ponašanje “jednostavno nepopravljivo” - kaže Josip F.</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Pored toga što je imenovala Haninog očuha kao čoveka koji je kao uposlenik Vlade Vojvodine vršio navodne pritiske na inspekciju, direktorka je čak prozvala i pokrajinskog ombudsmana, tvrdeći da je stala na stranu devojčice jer joj je “ujna”.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 Tvrdim da ni ja, niti iko od mojih saradnika koji su postupali po ovom predmetu nije u rodbinskim odnosima sa učenicom. Mi smo postupali po pritužbi roditelja, a zbog ozbiljne sumnje da je povređeno pravo deteta - kaže za „Blic“ Marija Kordić, zamenica pokrajinskog ombudsmana za prava deteta.</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 </w:t>
      </w:r>
    </w:p>
    <w:tbl>
      <w:tblPr>
        <w:tblpPr w:leftFromText="195" w:rightFromText="45" w:topFromText="75" w:vertAnchor="text" w:tblpXSpec="right" w:tblpYSpec="center"/>
        <w:tblW w:w="3000" w:type="dxa"/>
        <w:tblCellSpacing w:w="0" w:type="dxa"/>
        <w:tblBorders>
          <w:bottom w:val="single" w:sz="6" w:space="0" w:color="DDDDDD"/>
        </w:tblBorders>
        <w:shd w:val="clear" w:color="auto" w:fill="EAEAEA"/>
        <w:tblCellMar>
          <w:left w:w="0" w:type="dxa"/>
          <w:right w:w="0" w:type="dxa"/>
        </w:tblCellMar>
        <w:tblLook w:val="04A0" w:firstRow="1" w:lastRow="0" w:firstColumn="1" w:lastColumn="0" w:noHBand="0" w:noVBand="1"/>
      </w:tblPr>
      <w:tblGrid>
        <w:gridCol w:w="3000"/>
      </w:tblGrid>
      <w:tr w:rsidR="00227F57" w:rsidRPr="00227F57" w:rsidTr="00227F57">
        <w:trPr>
          <w:tblCellSpacing w:w="0" w:type="dxa"/>
        </w:trPr>
        <w:tc>
          <w:tcPr>
            <w:tcW w:w="0" w:type="auto"/>
            <w:tcBorders>
              <w:top w:val="nil"/>
              <w:left w:val="nil"/>
              <w:bottom w:val="nil"/>
              <w:right w:val="nil"/>
            </w:tcBorders>
            <w:shd w:val="clear" w:color="auto" w:fill="EAEAEA"/>
            <w:tcMar>
              <w:top w:w="150" w:type="dxa"/>
              <w:left w:w="150" w:type="dxa"/>
              <w:bottom w:w="150" w:type="dxa"/>
              <w:right w:w="150" w:type="dxa"/>
            </w:tcMar>
            <w:vAlign w:val="center"/>
            <w:hideMark/>
          </w:tcPr>
          <w:p w:rsidR="00227F57" w:rsidRPr="00227F57" w:rsidRDefault="00227F57" w:rsidP="00227F57">
            <w:pPr>
              <w:spacing w:before="75" w:after="75" w:line="360" w:lineRule="atLeast"/>
              <w:outlineLvl w:val="1"/>
              <w:rPr>
                <w:rFonts w:ascii="Trebuchet MS" w:eastAsia="Times New Roman" w:hAnsi="Trebuchet MS" w:cs="Times New Roman"/>
                <w:b/>
                <w:bCs/>
                <w:color w:val="222222"/>
                <w:sz w:val="24"/>
                <w:szCs w:val="24"/>
              </w:rPr>
            </w:pPr>
            <w:r w:rsidRPr="00227F57">
              <w:rPr>
                <w:rFonts w:ascii="Trebuchet MS" w:eastAsia="Times New Roman" w:hAnsi="Trebuchet MS" w:cs="Times New Roman"/>
                <w:b/>
                <w:bCs/>
                <w:color w:val="222222"/>
                <w:sz w:val="24"/>
                <w:szCs w:val="24"/>
              </w:rPr>
              <w:t>Pročitajte još</w:t>
            </w:r>
          </w:p>
          <w:p w:rsidR="00227F57" w:rsidRPr="00227F57" w:rsidRDefault="00B9278E" w:rsidP="00227F57">
            <w:pPr>
              <w:numPr>
                <w:ilvl w:val="0"/>
                <w:numId w:val="1"/>
              </w:numPr>
              <w:spacing w:after="0" w:line="360" w:lineRule="atLeast"/>
              <w:ind w:left="225"/>
              <w:rPr>
                <w:rFonts w:ascii="inherit" w:eastAsia="Times New Roman" w:hAnsi="inherit" w:cs="Times New Roman"/>
                <w:color w:val="333333"/>
                <w:sz w:val="20"/>
                <w:szCs w:val="20"/>
              </w:rPr>
            </w:pPr>
            <w:hyperlink r:id="rId11" w:tgtFrame="_blank" w:history="1">
              <w:r w:rsidR="00227F57" w:rsidRPr="00227F57">
                <w:rPr>
                  <w:rFonts w:ascii="inherit" w:eastAsia="Times New Roman" w:hAnsi="inherit" w:cs="Times New Roman"/>
                  <w:color w:val="DF0000"/>
                  <w:sz w:val="20"/>
                  <w:szCs w:val="20"/>
                  <w:u w:val="single"/>
                  <w:bdr w:val="none" w:sz="0" w:space="0" w:color="auto" w:frame="1"/>
                </w:rPr>
                <w:t>SKANDAL Iživljavanje u gimnaziji: Profesorska hajka na učenicu zbog šale</w:t>
              </w:r>
            </w:hyperlink>
          </w:p>
        </w:tc>
      </w:tr>
    </w:tbl>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t>Ona kaže da je zabrinjavajući tako otvoreni napad direktora ugledne vaspitno-obrazovne ustanove na jedno dete.</w:t>
      </w:r>
    </w:p>
    <w:p w:rsidR="00227F57" w:rsidRPr="00227F57" w:rsidRDefault="00227F57" w:rsidP="00227F57">
      <w:pPr>
        <w:spacing w:after="0" w:line="360" w:lineRule="atLeast"/>
        <w:rPr>
          <w:rFonts w:ascii="Georgia" w:eastAsia="Times New Roman" w:hAnsi="Georgia" w:cs="Times New Roman"/>
          <w:color w:val="111111"/>
          <w:sz w:val="23"/>
          <w:szCs w:val="23"/>
        </w:rPr>
      </w:pPr>
      <w:r w:rsidRPr="00227F57">
        <w:rPr>
          <w:rFonts w:ascii="Georgia" w:eastAsia="Times New Roman" w:hAnsi="Georgia" w:cs="Times New Roman"/>
          <w:color w:val="111111"/>
          <w:sz w:val="23"/>
          <w:szCs w:val="23"/>
        </w:rPr>
        <w:br/>
        <w:t>- Svi organi koji su postupali u ovom predmetu apelovali su na školu da preispita svoju odluku, kao i da joj prvenstveno omogući pravo na obrazovanje, podršku i zaštitu - kaže Kordić.</w:t>
      </w:r>
    </w:p>
    <w:tbl>
      <w:tblPr>
        <w:tblW w:w="7050" w:type="dxa"/>
        <w:jc w:val="center"/>
        <w:tblCellSpacing w:w="0" w:type="dxa"/>
        <w:tblBorders>
          <w:bottom w:val="single" w:sz="6" w:space="0" w:color="DDDDDD"/>
        </w:tblBorders>
        <w:shd w:val="clear" w:color="auto" w:fill="EAEAEA"/>
        <w:tblCellMar>
          <w:left w:w="0" w:type="dxa"/>
          <w:right w:w="0" w:type="dxa"/>
        </w:tblCellMar>
        <w:tblLook w:val="04A0" w:firstRow="1" w:lastRow="0" w:firstColumn="1" w:lastColumn="0" w:noHBand="0" w:noVBand="1"/>
      </w:tblPr>
      <w:tblGrid>
        <w:gridCol w:w="7050"/>
      </w:tblGrid>
      <w:tr w:rsidR="00227F57" w:rsidRPr="00227F57" w:rsidTr="00227F57">
        <w:trPr>
          <w:tblCellSpacing w:w="0" w:type="dxa"/>
          <w:jc w:val="center"/>
        </w:trPr>
        <w:tc>
          <w:tcPr>
            <w:tcW w:w="0" w:type="auto"/>
            <w:tcBorders>
              <w:top w:val="nil"/>
              <w:left w:val="nil"/>
              <w:bottom w:val="nil"/>
              <w:right w:val="nil"/>
            </w:tcBorders>
            <w:shd w:val="clear" w:color="auto" w:fill="EAEAEA"/>
            <w:tcMar>
              <w:top w:w="150" w:type="dxa"/>
              <w:left w:w="150" w:type="dxa"/>
              <w:bottom w:w="150" w:type="dxa"/>
              <w:right w:w="150" w:type="dxa"/>
            </w:tcMar>
            <w:vAlign w:val="center"/>
            <w:hideMark/>
          </w:tcPr>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inherit" w:eastAsia="Times New Roman" w:hAnsi="inherit" w:cs="Times New Roman"/>
                <w:b/>
                <w:bCs/>
                <w:color w:val="333333"/>
                <w:sz w:val="20"/>
                <w:szCs w:val="20"/>
                <w:bdr w:val="none" w:sz="0" w:space="0" w:color="auto" w:frame="1"/>
              </w:rPr>
              <w:t>Voja Žanetić:Imitiranje</w:t>
            </w:r>
          </w:p>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Trebuchet MS" w:eastAsia="Times New Roman" w:hAnsi="Trebuchet MS" w:cs="Times New Roman"/>
                <w:color w:val="333333"/>
                <w:sz w:val="20"/>
                <w:szCs w:val="20"/>
              </w:rPr>
              <w:br/>
              <w:t>Jedno javno praštanje i javno izvinjenje biće dovoljni da pokriju besmislenost ovog slučaja i činjenicu da kad ne postoje pravila o društvenim mrežama u školama, onda ne postoje ni sankcije. Imitiranje profesora bio je vrhunac šale u moje vreme.</w:t>
            </w:r>
          </w:p>
          <w:p w:rsidR="00227F57" w:rsidRPr="00227F57" w:rsidRDefault="00227F57" w:rsidP="00227F57">
            <w:pPr>
              <w:spacing w:after="0" w:line="360" w:lineRule="atLeast"/>
              <w:rPr>
                <w:rFonts w:ascii="Trebuchet MS" w:eastAsia="Times New Roman" w:hAnsi="Trebuchet MS" w:cs="Times New Roman"/>
                <w:color w:val="333333"/>
                <w:sz w:val="20"/>
                <w:szCs w:val="20"/>
              </w:rPr>
            </w:pPr>
          </w:p>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inherit" w:eastAsia="Times New Roman" w:hAnsi="inherit" w:cs="Times New Roman"/>
                <w:b/>
                <w:bCs/>
                <w:color w:val="333333"/>
                <w:sz w:val="20"/>
                <w:szCs w:val="20"/>
                <w:bdr w:val="none" w:sz="0" w:space="0" w:color="auto" w:frame="1"/>
              </w:rPr>
              <w:t>Zoran Kesić: Žaba u fioci</w:t>
            </w:r>
          </w:p>
          <w:p w:rsidR="00227F57" w:rsidRPr="00227F57" w:rsidRDefault="00227F57" w:rsidP="00227F57">
            <w:pPr>
              <w:spacing w:after="0" w:line="360" w:lineRule="atLeast"/>
              <w:rPr>
                <w:rFonts w:ascii="Trebuchet MS" w:eastAsia="Times New Roman" w:hAnsi="Trebuchet MS" w:cs="Times New Roman"/>
                <w:color w:val="333333"/>
                <w:sz w:val="20"/>
                <w:szCs w:val="20"/>
              </w:rPr>
            </w:pPr>
            <w:r w:rsidRPr="00227F57">
              <w:rPr>
                <w:rFonts w:ascii="Trebuchet MS" w:eastAsia="Times New Roman" w:hAnsi="Trebuchet MS" w:cs="Times New Roman"/>
                <w:color w:val="333333"/>
                <w:sz w:val="20"/>
                <w:szCs w:val="20"/>
              </w:rPr>
              <w:br/>
              <w:t>Učenica napravila fotomontažu direktorke sa flašom pića? Pa, ako je sramota da se pije, pola Srbije bi se stidelo. Žaba u fioci, ljigavac u mantilu i one ampule što se razbiju u učionici pa smrdi na pokvarena jaja, neke su od igrarija koje pamtim.</w:t>
            </w:r>
          </w:p>
        </w:tc>
      </w:tr>
    </w:tbl>
    <w:p w:rsidR="007F02A7" w:rsidRDefault="007F02A7"/>
    <w:sectPr w:rsidR="007F0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245966"/>
    <w:multiLevelType w:val="multilevel"/>
    <w:tmpl w:val="C6A8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F57"/>
    <w:rsid w:val="00227F57"/>
    <w:rsid w:val="00643036"/>
    <w:rsid w:val="007F02A7"/>
    <w:rsid w:val="00973AFB"/>
    <w:rsid w:val="00B06020"/>
    <w:rsid w:val="00B9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278925-978B-45BD-884B-C3AB0B40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7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7F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69633">
      <w:bodyDiv w:val="1"/>
      <w:marLeft w:val="0"/>
      <w:marRight w:val="0"/>
      <w:marTop w:val="0"/>
      <w:marBottom w:val="0"/>
      <w:divBdr>
        <w:top w:val="none" w:sz="0" w:space="0" w:color="auto"/>
        <w:left w:val="none" w:sz="0" w:space="0" w:color="auto"/>
        <w:bottom w:val="none" w:sz="0" w:space="0" w:color="auto"/>
        <w:right w:val="none" w:sz="0" w:space="0" w:color="auto"/>
      </w:divBdr>
      <w:divsChild>
        <w:div w:id="1295404605">
          <w:marLeft w:val="0"/>
          <w:marRight w:val="0"/>
          <w:marTop w:val="0"/>
          <w:marBottom w:val="150"/>
          <w:divBdr>
            <w:top w:val="none" w:sz="0" w:space="0" w:color="auto"/>
            <w:left w:val="none" w:sz="0" w:space="0" w:color="auto"/>
            <w:bottom w:val="none" w:sz="0" w:space="0" w:color="auto"/>
            <w:right w:val="none" w:sz="0" w:space="0" w:color="auto"/>
          </w:divBdr>
          <w:divsChild>
            <w:div w:id="759061556">
              <w:marLeft w:val="0"/>
              <w:marRight w:val="0"/>
              <w:marTop w:val="0"/>
              <w:marBottom w:val="0"/>
              <w:divBdr>
                <w:top w:val="none" w:sz="0" w:space="0" w:color="auto"/>
                <w:left w:val="none" w:sz="0" w:space="0" w:color="auto"/>
                <w:bottom w:val="none" w:sz="0" w:space="0" w:color="auto"/>
                <w:right w:val="none" w:sz="0" w:space="0" w:color="auto"/>
              </w:divBdr>
            </w:div>
          </w:divsChild>
        </w:div>
        <w:div w:id="2012293459">
          <w:marLeft w:val="0"/>
          <w:marRight w:val="0"/>
          <w:marTop w:val="150"/>
          <w:marBottom w:val="150"/>
          <w:divBdr>
            <w:top w:val="none" w:sz="0" w:space="0" w:color="auto"/>
            <w:left w:val="none" w:sz="0" w:space="0" w:color="auto"/>
            <w:bottom w:val="none" w:sz="0" w:space="0" w:color="auto"/>
            <w:right w:val="none" w:sz="0" w:space="0" w:color="auto"/>
          </w:divBdr>
          <w:divsChild>
            <w:div w:id="106704432">
              <w:marLeft w:val="0"/>
              <w:marRight w:val="0"/>
              <w:marTop w:val="0"/>
              <w:marBottom w:val="0"/>
              <w:divBdr>
                <w:top w:val="none" w:sz="0" w:space="0" w:color="auto"/>
                <w:left w:val="none" w:sz="0" w:space="0" w:color="auto"/>
                <w:bottom w:val="none" w:sz="0" w:space="0" w:color="auto"/>
                <w:right w:val="none" w:sz="0" w:space="0" w:color="auto"/>
              </w:divBdr>
            </w:div>
          </w:divsChild>
        </w:div>
        <w:div w:id="5442495">
          <w:marLeft w:val="150"/>
          <w:marRight w:val="0"/>
          <w:marTop w:val="75"/>
          <w:marBottom w:val="0"/>
          <w:divBdr>
            <w:top w:val="none" w:sz="0" w:space="0" w:color="auto"/>
            <w:left w:val="none" w:sz="0" w:space="0" w:color="auto"/>
            <w:bottom w:val="none" w:sz="0" w:space="0" w:color="auto"/>
            <w:right w:val="none" w:sz="0" w:space="0" w:color="auto"/>
          </w:divBdr>
          <w:divsChild>
            <w:div w:id="20485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lic.rs/Vesti/Drustvo/537842/DVOSTRUKI-ARSINI-Drugima-ukor-samo-Hanu-hoce-da-izbace/komentari" TargetMode="External"/><Relationship Id="rId11" Type="http://schemas.openxmlformats.org/officeDocument/2006/relationships/hyperlink" Target="http://www.blic.rs/Vesti/Drustvo/537521/SKANDAL-Izivljavanje-u-gimnaziji-Profesorska-hajka-na-ucenicu-zbog-sale" TargetMode="External"/><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2015-02-27T10:15:00Z</dcterms:created>
  <dcterms:modified xsi:type="dcterms:W3CDTF">2015-02-27T13:35:00Z</dcterms:modified>
</cp:coreProperties>
</file>